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26" w:rsidRDefault="009C6026" w:rsidP="006D2F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3DC" w:rsidRPr="005523DC" w:rsidRDefault="009C6026" w:rsidP="0055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50921"/>
          <w:sz w:val="40"/>
          <w:szCs w:val="40"/>
          <w:lang w:eastAsia="ru-RU"/>
        </w:rPr>
      </w:pPr>
      <w:r w:rsidRPr="005523DC">
        <w:rPr>
          <w:rFonts w:ascii="Calibri" w:eastAsia="Times New Roman" w:hAnsi="Calibri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39670" cy="1857375"/>
            <wp:effectExtent l="0" t="0" r="0" b="9525"/>
            <wp:wrapSquare wrapText="bothSides"/>
            <wp:docPr id="4" name="Рисунок 4" descr="http://im2-tub-ru.yandex.net/i?id=76769952-71-72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76769952-71-72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23DC">
        <w:rPr>
          <w:rFonts w:ascii="Times New Roman" w:eastAsia="Times New Roman" w:hAnsi="Times New Roman" w:cs="Times New Roman"/>
          <w:b/>
          <w:color w:val="F50921"/>
          <w:sz w:val="40"/>
          <w:szCs w:val="40"/>
          <w:lang w:eastAsia="ru-RU"/>
        </w:rPr>
        <w:t>ПАМЯТКА</w:t>
      </w:r>
    </w:p>
    <w:p w:rsidR="009C6026" w:rsidRPr="005523DC" w:rsidRDefault="009C6026" w:rsidP="00552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23DC">
        <w:rPr>
          <w:rFonts w:ascii="Times New Roman" w:eastAsia="Times New Roman" w:hAnsi="Times New Roman" w:cs="Times New Roman"/>
          <w:b/>
          <w:color w:val="F50921"/>
          <w:sz w:val="40"/>
          <w:szCs w:val="40"/>
          <w:lang w:eastAsia="ru-RU"/>
        </w:rPr>
        <w:t>ДЛЯ  РОДИТЕЛЕЙ</w:t>
      </w:r>
      <w:r w:rsidRPr="005523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Pr="005523DC">
        <w:rPr>
          <w:rFonts w:ascii="Times New Roman" w:eastAsia="Times New Roman" w:hAnsi="Times New Roman" w:cs="Times New Roman"/>
          <w:b/>
          <w:color w:val="F50921"/>
          <w:sz w:val="40"/>
          <w:szCs w:val="40"/>
          <w:lang w:eastAsia="ru-RU"/>
        </w:rPr>
        <w:t>будущих первоклассников</w:t>
      </w:r>
    </w:p>
    <w:p w:rsidR="005523DC" w:rsidRDefault="005523DC" w:rsidP="009C6026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523DC" w:rsidRDefault="005523DC" w:rsidP="005523DC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5523DC" w:rsidRDefault="009C6026" w:rsidP="005523DC">
      <w:pP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Как организовать подготовку </w:t>
      </w:r>
      <w:r w:rsidR="005523D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ребё</w:t>
      </w:r>
      <w:r w:rsidRPr="009C602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нка к школе?</w:t>
      </w:r>
    </w:p>
    <w:p w:rsidR="009C6026" w:rsidRPr="005523DC" w:rsidRDefault="009C6026" w:rsidP="005523DC">
      <w:pPr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C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Подготовку к школе нужно организовать как непродолжи</w:t>
      </w:r>
      <w:r w:rsidRPr="009C6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тельные приятные для ребёнка занятия.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игры, рисование, лепка, конструирование, прослушивание и пересказ, проигрывание сказок, пение - всё это прекрасная подготовка к школе. Можно вводить непродол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жительные занятия по книгам (сейчас в продаже большой выбор пособий для детей), но, занимаясь, побуждайте ребёнка думать, объясняя свои выводы.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ругайте ребёнка во время занятий. Если у ре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бёнка что-то не получается или он чего-то не понимает, по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ставьте задачу, решая которую, ребёнок усвоит материал. Ис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кусство и трудность для взрослого - не словами объяснять ре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бёнку материал, а придумывать такие задания, выполняя кото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рые, ребёнок понимал бы, что к чему. Если ребёнок не понимает что-то, чаще всего - это ошибки взрослого (неправильное объ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яснение материала).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ребёнок 5-6 лет не может работать долго, 15-20 минут - вот предел, а потом он должен отвлечься. Играя с ребёнком, выполняя упражнения, не слишком утомляйте его. Следите за его реакцией и либо меняйте ход занятия, либо дайте ребенку отдохнуть.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положительный интерес к занятиям ребёнка, расспрашивайте его, что он делал, что узнал, как он узнал, что ему понравилось.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ряйте поиск решения.</w:t>
      </w:r>
    </w:p>
    <w:p w:rsidR="009C6026" w:rsidRPr="009C6026" w:rsidRDefault="005523DC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95525" cy="2466975"/>
            <wp:effectExtent l="19050" t="0" r="9525" b="0"/>
            <wp:wrapSquare wrapText="bothSides"/>
            <wp:docPr id="2" name="Рисунок 2" descr="http://gifok.net/images/2013/03/16/FIZCu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fok.net/images/2013/03/16/FIZCu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02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23185" cy="1967230"/>
            <wp:effectExtent l="0" t="0" r="5715" b="0"/>
            <wp:wrapSquare wrapText="bothSides"/>
            <wp:docPr id="3" name="Рисунок 3" descr="http://im3-tub-ru.yandex.net/i?id=100046046-04-72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100046046-04-72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026"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Стимулируйте интерес ребёнка к окружающему миру. За</w:t>
      </w:r>
      <w:r w:rsidR="009C6026"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давайте ребёнку вопросы, приучайте его рассказывать о своих впечатлениях, об </w:t>
      </w:r>
      <w:proofErr w:type="gramStart"/>
      <w:r w:rsidR="009C6026"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="009C6026"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026" w:rsidRPr="005523DC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Организовывайте коллективные игры детей, в которых есть активное речевое общение.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«</w:t>
      </w:r>
      <w:proofErr w:type="spellStart"/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натренировывать</w:t>
      </w:r>
      <w:proofErr w:type="spellEnd"/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ребёнка на выполнении заданий, а организовывайте работу так, чтобы ребёнок понял способ решения задания. Работайте над пониманием материала, а не только над его запоминанием, скоростью ответов, действий.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образные представления ребёнка. Этому спо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собствует конструирование, изобразительная деятельность, слушание и пересказ сказок, сочинение сказок.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крупных движений, координации движений организовывайте подвижные игры, спортивные упражнения, но не соревнования, так как неудачи могут отпугнуть ребёнка, понизить его самооценку. Родителям рекомендуется почаще иг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с ребёнком в мяч, волейбол, вместе кататься на лыжах, пла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 т. п.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увеличить объём даваемых ребёнку пропедевти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ческих, то есть вводных систематизированных знаний, особенно по математике. При этом не торопитесь с выработкой навыков, работать надо над пониманием материала, а не над скоростью, точностью и безошибочностью ответов на вопросы или выпол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каких-либо действий.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легко усваивал школьный материал, у него должна быть сформирована способность строить образные представления. Эта способность развивается в дошкольном воз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расте при рисовании, конструировании, прослушивании сказок и пересказе их.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3556000</wp:posOffset>
            </wp:positionH>
            <wp:positionV relativeFrom="margin">
              <wp:posOffset>7258050</wp:posOffset>
            </wp:positionV>
            <wp:extent cx="3229610" cy="2152650"/>
            <wp:effectExtent l="0" t="0" r="8890" b="0"/>
            <wp:wrapSquare wrapText="bothSides"/>
            <wp:docPr id="1" name="Рисунок 1" descr="http://im0-tub-ru.yandex.net/i?id=113587899-26-72&amp;n=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0-tub-ru.yandex.net/i?id=113587899-26-72&amp;n=2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руки полезны такие занятия, как лепка из пластилина, глины, рисование, конструирование, пришивание пуговиц, плетение из 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бисера, вырезание из бумаги (но ножницы должны быть с закруглёнными безопасными концами), нанизы</w:t>
      </w: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бус.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навыков общения полезны ролевые игры, разыгрывание спектаклей.</w:t>
      </w:r>
    </w:p>
    <w:p w:rsidR="009C6026" w:rsidRPr="009C6026" w:rsidRDefault="009C6026" w:rsidP="005523DC">
      <w:pPr>
        <w:numPr>
          <w:ilvl w:val="0"/>
          <w:numId w:val="2"/>
        </w:numPr>
        <w:ind w:right="543"/>
        <w:jc w:val="both"/>
        <w:rPr>
          <w:rFonts w:ascii="Calibri" w:eastAsia="Times New Roman" w:hAnsi="Calibri" w:cs="Times New Roman"/>
          <w:sz w:val="28"/>
          <w:szCs w:val="28"/>
        </w:rPr>
      </w:pPr>
      <w:r w:rsidRPr="009C6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инициативы у ребёнка давайте ему в игре роль лидера (капитана корабля, мамы, учителя, врача).</w:t>
      </w:r>
    </w:p>
    <w:p w:rsidR="009C6026" w:rsidRPr="009C6026" w:rsidRDefault="009C6026" w:rsidP="005523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26" w:rsidRPr="009C6026" w:rsidRDefault="009C6026" w:rsidP="005523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Anatom"/>
      <w:bookmarkStart w:id="1" w:name="ToSchool"/>
      <w:bookmarkEnd w:id="0"/>
      <w:bookmarkEnd w:id="1"/>
    </w:p>
    <w:p w:rsidR="009C6026" w:rsidRDefault="009C6026" w:rsidP="00552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026" w:rsidRPr="009C6026" w:rsidRDefault="009C6026" w:rsidP="009C6026"/>
    <w:p w:rsidR="009C6026" w:rsidRPr="009C6026" w:rsidRDefault="009C6026" w:rsidP="009C6026"/>
    <w:p w:rsidR="009C6026" w:rsidRPr="009C6026" w:rsidRDefault="009C6026" w:rsidP="009C6026"/>
    <w:p w:rsidR="009C6026" w:rsidRPr="009C6026" w:rsidRDefault="009C6026" w:rsidP="009C6026"/>
    <w:p w:rsidR="009C6026" w:rsidRPr="009C6026" w:rsidRDefault="009C6026" w:rsidP="009C6026"/>
    <w:p w:rsidR="009C6026" w:rsidRPr="009C6026" w:rsidRDefault="009C6026" w:rsidP="009C6026"/>
    <w:p w:rsidR="009C6026" w:rsidRPr="009C6026" w:rsidRDefault="009C6026" w:rsidP="009C6026"/>
    <w:p w:rsidR="009C6026" w:rsidRPr="009C6026" w:rsidRDefault="009C6026" w:rsidP="009C6026"/>
    <w:p w:rsidR="009C6026" w:rsidRPr="009C6026" w:rsidRDefault="009C6026" w:rsidP="009C6026"/>
    <w:p w:rsidR="009C6026" w:rsidRDefault="009C6026" w:rsidP="009C6026"/>
    <w:p w:rsidR="006D2F93" w:rsidRDefault="009C6026" w:rsidP="009C6026">
      <w:pPr>
        <w:tabs>
          <w:tab w:val="left" w:pos="2475"/>
        </w:tabs>
      </w:pPr>
      <w:r>
        <w:tab/>
      </w:r>
    </w:p>
    <w:p w:rsidR="009C6026" w:rsidRDefault="009C6026" w:rsidP="009C6026">
      <w:pPr>
        <w:tabs>
          <w:tab w:val="left" w:pos="2475"/>
        </w:tabs>
      </w:pPr>
    </w:p>
    <w:p w:rsidR="009C6026" w:rsidRDefault="009C6026" w:rsidP="009C6026">
      <w:pPr>
        <w:tabs>
          <w:tab w:val="left" w:pos="2475"/>
        </w:tabs>
      </w:pPr>
    </w:p>
    <w:p w:rsidR="009C6026" w:rsidRDefault="009C6026" w:rsidP="009C6026">
      <w:pPr>
        <w:tabs>
          <w:tab w:val="left" w:pos="2475"/>
        </w:tabs>
      </w:pPr>
    </w:p>
    <w:p w:rsidR="009C6026" w:rsidRDefault="009C6026" w:rsidP="009C6026">
      <w:pPr>
        <w:tabs>
          <w:tab w:val="left" w:pos="2475"/>
        </w:tabs>
      </w:pPr>
    </w:p>
    <w:p w:rsidR="009C6026" w:rsidRDefault="009C6026" w:rsidP="009C6026">
      <w:pPr>
        <w:tabs>
          <w:tab w:val="left" w:pos="2475"/>
        </w:tabs>
      </w:pPr>
    </w:p>
    <w:p w:rsidR="009C6026" w:rsidRDefault="009C6026" w:rsidP="009C6026">
      <w:pPr>
        <w:tabs>
          <w:tab w:val="left" w:pos="2475"/>
        </w:tabs>
      </w:pPr>
    </w:p>
    <w:p w:rsidR="00296FB2" w:rsidRPr="009C6026" w:rsidRDefault="00296FB2" w:rsidP="009C6026">
      <w:pPr>
        <w:tabs>
          <w:tab w:val="left" w:pos="2475"/>
        </w:tabs>
      </w:pPr>
      <w:bookmarkStart w:id="2" w:name="_GoBack"/>
      <w:bookmarkEnd w:id="2"/>
    </w:p>
    <w:sectPr w:rsidR="00296FB2" w:rsidRPr="009C6026" w:rsidSect="005523DC">
      <w:pgSz w:w="11906" w:h="16838"/>
      <w:pgMar w:top="1134" w:right="851" w:bottom="1134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73E"/>
    <w:multiLevelType w:val="multilevel"/>
    <w:tmpl w:val="9ED0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B628C"/>
    <w:multiLevelType w:val="hybridMultilevel"/>
    <w:tmpl w:val="CD2C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3AE"/>
    <w:multiLevelType w:val="hybridMultilevel"/>
    <w:tmpl w:val="870E86F2"/>
    <w:lvl w:ilvl="0" w:tplc="80223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82"/>
    <w:rsid w:val="00067782"/>
    <w:rsid w:val="00296FB2"/>
    <w:rsid w:val="005523DC"/>
    <w:rsid w:val="00654653"/>
    <w:rsid w:val="006D2F93"/>
    <w:rsid w:val="00946364"/>
    <w:rsid w:val="009C6026"/>
    <w:rsid w:val="009F271B"/>
    <w:rsid w:val="00A306F3"/>
    <w:rsid w:val="00B0131B"/>
    <w:rsid w:val="00D33CCF"/>
    <w:rsid w:val="00DA4C16"/>
    <w:rsid w:val="00E0705A"/>
    <w:rsid w:val="00FC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1&amp;text=%D0%B4%D0%B5%D1%82%D0%B8%20%D1%88%D0%BA%D0%BE%D0%BB%D1%8C%D0%BD%D0%B8%D0%BA%D0%B8%20%D0%BA%D0%B0%D1%80%D1%82%D0%B8%D0%BD%D0%BA%D0%B8&amp;pos=39&amp;uinfo=sw-1349-sh-613-fw-1124-fh-448-pd-1&amp;rpt=simage&amp;img_url=http://t2.ftcdn.net/jpg/00/11/33/27/110_F_11332741_1nAN3sXX5tAX1r4Ey8W5WWAZtdMACqz3.jpg" TargetMode="External"/><Relationship Id="rId13" Type="http://schemas.openxmlformats.org/officeDocument/2006/relationships/image" Target="http://im3-tub-ru.yandex.net/i?id=100046046-04-72&amp;n=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im2-tub-ru.yandex.net/i?id=76769952-71-72&amp;n=21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im0-tub-ru.yandex.net/i?id=113587899-26-72&amp;n=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4&amp;text=%D0%B4%D0%B5%D1%82%D0%B8%20%D1%88%D0%BA%D0%BE%D0%BB%D1%8C%D0%BD%D0%B8%D0%BA%D0%B8%20%D0%BA%D0%B0%D1%80%D1%82%D0%B8%D0%BD%D0%BA%D0%B8&amp;img_url=http://gym1515.mskobr.ru/images/cms/data/86370705.jpg&amp;pos=135&amp;uinfo=sw-1349-sh-613-fw-1124-fh-448-pd-1&amp;rpt=simage" TargetMode="External"/><Relationship Id="rId5" Type="http://schemas.openxmlformats.org/officeDocument/2006/relationships/hyperlink" Target="http://images.yandex.ru/yandsearch?p=17&amp;text=%D1%80%D0%BE%D0%B4%D0%B8%D1%82%D0%B5%D0%BB%D0%B8%20%D0%B8%20%D0%B4%D0%B5%D1%82%D0%B8%20%D0%BA%D0%B0%D1%80%D1%82%D0%B8%D0%BD%D0%BA%D0%B8&amp;img_url=http://s42.radikal.ru/i098/1008/57/a31aec45cfe2t.jpg&amp;pos=525&amp;uinfo=sw-1349-sh-613-fw-1124-fh-448-pd-1&amp;rpt=simage" TargetMode="External"/><Relationship Id="rId15" Type="http://schemas.openxmlformats.org/officeDocument/2006/relationships/image" Target="media/image4.jpeg"/><Relationship Id="rId10" Type="http://schemas.openxmlformats.org/officeDocument/2006/relationships/image" Target="http://gifok.net/images/2013/03/16/FIZCu.jp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text=%D0%B4%D0%B5%D1%82%D0%B8%20%D1%88%D0%BA%D0%BE%D0%BB%D1%8C%D0%BD%D0%B8%D0%BA%D0%B8%20%D0%BA%D0%B0%D1%80%D1%82%D0%B8%D0%BD%D0%BA%D0%B8&amp;img_url=http://www.mdc-nvr.ru/images/Grant/89691de0b2c7.png&amp;pos=6&amp;uinfo=sw-1349-sh-613-fw-1124-fh-448-pd-1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2019-02-07T06:07:00Z</dcterms:created>
  <dcterms:modified xsi:type="dcterms:W3CDTF">2019-02-07T13:39:00Z</dcterms:modified>
</cp:coreProperties>
</file>